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DF9" w:rsidRDefault="00D13DF9" w:rsidP="00490BE1">
      <w:pPr>
        <w:spacing w:before="100" w:beforeAutospacing="1" w:after="288" w:line="288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5940425" cy="840481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3DF9" w:rsidRDefault="00D13DF9" w:rsidP="00D13DF9">
      <w:pPr>
        <w:spacing w:before="100" w:beforeAutospacing="1" w:after="288" w:line="288" w:lineRule="atLeast"/>
        <w:rPr>
          <w:rFonts w:ascii="Times New Roman" w:hAnsi="Times New Roman"/>
          <w:b/>
          <w:sz w:val="24"/>
          <w:szCs w:val="24"/>
        </w:rPr>
      </w:pPr>
    </w:p>
    <w:p w:rsidR="00D13DF9" w:rsidRDefault="00D13DF9" w:rsidP="00490BE1">
      <w:pPr>
        <w:spacing w:before="100" w:beforeAutospacing="1" w:after="288" w:line="288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2C2398" w:rsidRPr="00490BE1" w:rsidRDefault="002C2398" w:rsidP="00490BE1">
      <w:pPr>
        <w:spacing w:before="100" w:beforeAutospacing="1" w:after="288" w:line="288" w:lineRule="atLeast"/>
        <w:jc w:val="center"/>
        <w:rPr>
          <w:rFonts w:ascii="Times New Roman" w:hAnsi="Times New Roman"/>
          <w:b/>
          <w:sz w:val="24"/>
          <w:szCs w:val="24"/>
        </w:rPr>
      </w:pPr>
      <w:r w:rsidRPr="00490BE1">
        <w:rPr>
          <w:rFonts w:ascii="Times New Roman" w:hAnsi="Times New Roman"/>
          <w:b/>
          <w:sz w:val="24"/>
          <w:szCs w:val="24"/>
        </w:rPr>
        <w:lastRenderedPageBreak/>
        <w:t>2. Задачи Рабочей группы</w:t>
      </w:r>
    </w:p>
    <w:p w:rsidR="002C2398" w:rsidRPr="00490BE1" w:rsidRDefault="002C2398" w:rsidP="002C2398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2.1. Разработка проекта  Программы  развития МАДОУ на основе федеральных государственных образовательных стандартов дошкольного образования.</w:t>
      </w:r>
    </w:p>
    <w:p w:rsidR="002C2398" w:rsidRPr="00490BE1" w:rsidRDefault="002C2398" w:rsidP="002C2398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2.2. Анализ показателей качества образовательного процесса.</w:t>
      </w:r>
    </w:p>
    <w:p w:rsidR="002C2398" w:rsidRPr="00490BE1" w:rsidRDefault="002C2398" w:rsidP="00490BE1">
      <w:pPr>
        <w:spacing w:before="100" w:beforeAutospacing="1" w:after="288" w:line="288" w:lineRule="atLeast"/>
        <w:jc w:val="center"/>
        <w:rPr>
          <w:rFonts w:ascii="Times New Roman" w:hAnsi="Times New Roman"/>
          <w:b/>
          <w:sz w:val="24"/>
          <w:szCs w:val="24"/>
        </w:rPr>
      </w:pPr>
      <w:r w:rsidRPr="00490BE1">
        <w:rPr>
          <w:rFonts w:ascii="Times New Roman" w:hAnsi="Times New Roman"/>
          <w:b/>
          <w:sz w:val="24"/>
          <w:szCs w:val="24"/>
        </w:rPr>
        <w:t>3. Функции Рабочей группы</w:t>
      </w:r>
    </w:p>
    <w:p w:rsidR="002C2398" w:rsidRPr="00490BE1" w:rsidRDefault="002C2398" w:rsidP="002C2398">
      <w:pPr>
        <w:spacing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 xml:space="preserve">3.1. Изучение,  анализ  и реализация законодательных актов, нормативных документов, педагогической и методической литературы, регламентирующих вопросы дошкольного образования. </w:t>
      </w:r>
    </w:p>
    <w:p w:rsidR="008E0391" w:rsidRDefault="002C2398" w:rsidP="002C2398">
      <w:pPr>
        <w:spacing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 xml:space="preserve">3.2. Осуществление проблемно-ориентированного анализа деятельности </w:t>
      </w:r>
    </w:p>
    <w:p w:rsidR="002C2398" w:rsidRPr="00490BE1" w:rsidRDefault="002C2398" w:rsidP="002C2398">
      <w:pPr>
        <w:spacing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 xml:space="preserve">3.3. Определение основных направлений Программы развития МАДОУ </w:t>
      </w:r>
    </w:p>
    <w:p w:rsidR="002C2398" w:rsidRPr="00490BE1" w:rsidRDefault="002C2398" w:rsidP="002C2398">
      <w:pPr>
        <w:spacing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3.4. Развитие потенциала педагогического коллектива и кадровое обновление.</w:t>
      </w:r>
    </w:p>
    <w:p w:rsidR="002C2398" w:rsidRPr="00490BE1" w:rsidRDefault="002C2398" w:rsidP="002C2398">
      <w:pPr>
        <w:spacing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3.5. Совершенствование структуры управления МАДОУ.</w:t>
      </w:r>
    </w:p>
    <w:p w:rsidR="002C2398" w:rsidRPr="00490BE1" w:rsidRDefault="002C2398" w:rsidP="00490BE1">
      <w:pPr>
        <w:spacing w:after="288" w:line="288" w:lineRule="atLeast"/>
        <w:jc w:val="center"/>
        <w:rPr>
          <w:rFonts w:ascii="Times New Roman" w:hAnsi="Times New Roman"/>
          <w:b/>
          <w:sz w:val="24"/>
          <w:szCs w:val="24"/>
        </w:rPr>
      </w:pPr>
      <w:r w:rsidRPr="00490BE1">
        <w:rPr>
          <w:rFonts w:ascii="Times New Roman" w:hAnsi="Times New Roman"/>
          <w:b/>
          <w:sz w:val="24"/>
          <w:szCs w:val="24"/>
        </w:rPr>
        <w:t>4. Права Рабочей группы</w:t>
      </w:r>
    </w:p>
    <w:p w:rsidR="002C2398" w:rsidRPr="00490BE1" w:rsidRDefault="002C2398" w:rsidP="002C2398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Рабочая группа имеет право:</w:t>
      </w:r>
    </w:p>
    <w:p w:rsidR="002C2398" w:rsidRPr="00490BE1" w:rsidRDefault="002C2398" w:rsidP="002C2398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4.1. Осуществлять работу по плану, утвержденному руководителем МАДОУ, вносить в него необходимые дополнения и коррективы.</w:t>
      </w:r>
    </w:p>
    <w:p w:rsidR="002C2398" w:rsidRPr="00490BE1" w:rsidRDefault="00490BE1" w:rsidP="002C2398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4.2. Взаимодействовать с работниками</w:t>
      </w:r>
      <w:r w:rsidR="002C2398" w:rsidRPr="00490BE1">
        <w:rPr>
          <w:rFonts w:ascii="Times New Roman" w:hAnsi="Times New Roman"/>
          <w:sz w:val="24"/>
          <w:szCs w:val="24"/>
        </w:rPr>
        <w:t xml:space="preserve"> </w:t>
      </w:r>
      <w:r w:rsidRPr="00490BE1">
        <w:rPr>
          <w:rFonts w:ascii="Times New Roman" w:hAnsi="Times New Roman"/>
          <w:sz w:val="24"/>
          <w:szCs w:val="24"/>
        </w:rPr>
        <w:t>МАДОУ, по сбору  необходимой информации</w:t>
      </w:r>
      <w:r w:rsidR="002C2398" w:rsidRPr="00490BE1">
        <w:rPr>
          <w:rFonts w:ascii="Times New Roman" w:hAnsi="Times New Roman"/>
          <w:sz w:val="24"/>
          <w:szCs w:val="24"/>
        </w:rPr>
        <w:t xml:space="preserve"> для осуществления глубокого анализа.</w:t>
      </w:r>
    </w:p>
    <w:p w:rsidR="002C2398" w:rsidRPr="00490BE1" w:rsidRDefault="002C2398" w:rsidP="002C2398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4.3. В отдельных случаях при необходимости приглашать на заседание Рабочей группы представителей общественных организаций, образовательных и медицинских учреждений.</w:t>
      </w:r>
    </w:p>
    <w:p w:rsidR="002C2398" w:rsidRPr="00490BE1" w:rsidRDefault="002C2398" w:rsidP="00490BE1">
      <w:pPr>
        <w:spacing w:before="100" w:beforeAutospacing="1" w:after="288" w:line="288" w:lineRule="atLeast"/>
        <w:jc w:val="center"/>
        <w:rPr>
          <w:rFonts w:ascii="Times New Roman" w:hAnsi="Times New Roman"/>
          <w:b/>
          <w:sz w:val="24"/>
          <w:szCs w:val="24"/>
        </w:rPr>
      </w:pPr>
      <w:r w:rsidRPr="00490BE1">
        <w:rPr>
          <w:rFonts w:ascii="Times New Roman" w:hAnsi="Times New Roman"/>
          <w:b/>
          <w:sz w:val="24"/>
          <w:szCs w:val="24"/>
        </w:rPr>
        <w:t>5. Ответственность Рабочей группы</w:t>
      </w:r>
    </w:p>
    <w:p w:rsidR="002C2398" w:rsidRPr="00490BE1" w:rsidRDefault="002C2398" w:rsidP="002C2398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 xml:space="preserve">Рабочая группа несет ответственность </w:t>
      </w:r>
      <w:proofErr w:type="gramStart"/>
      <w:r w:rsidRPr="00490BE1">
        <w:rPr>
          <w:rFonts w:ascii="Times New Roman" w:hAnsi="Times New Roman"/>
          <w:sz w:val="24"/>
          <w:szCs w:val="24"/>
        </w:rPr>
        <w:t>за</w:t>
      </w:r>
      <w:proofErr w:type="gramEnd"/>
      <w:r w:rsidRPr="00490BE1">
        <w:rPr>
          <w:rFonts w:ascii="Times New Roman" w:hAnsi="Times New Roman"/>
          <w:sz w:val="24"/>
          <w:szCs w:val="24"/>
        </w:rPr>
        <w:t>:</w:t>
      </w:r>
    </w:p>
    <w:p w:rsidR="002C2398" w:rsidRPr="00490BE1" w:rsidRDefault="002C2398" w:rsidP="002C2398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5.1. Выполнение плана работы по разработке проекта  Программы</w:t>
      </w:r>
      <w:r w:rsidR="00490BE1" w:rsidRPr="00490BE1">
        <w:rPr>
          <w:rFonts w:ascii="Times New Roman" w:hAnsi="Times New Roman"/>
          <w:sz w:val="24"/>
          <w:szCs w:val="24"/>
        </w:rPr>
        <w:t xml:space="preserve"> р</w:t>
      </w:r>
      <w:r w:rsidRPr="00490BE1">
        <w:rPr>
          <w:rFonts w:ascii="Times New Roman" w:hAnsi="Times New Roman"/>
          <w:sz w:val="24"/>
          <w:szCs w:val="24"/>
        </w:rPr>
        <w:t xml:space="preserve">азвития </w:t>
      </w:r>
      <w:r w:rsidR="00490BE1" w:rsidRPr="00490BE1">
        <w:rPr>
          <w:rFonts w:ascii="Times New Roman" w:hAnsi="Times New Roman"/>
          <w:sz w:val="24"/>
          <w:szCs w:val="24"/>
        </w:rPr>
        <w:t xml:space="preserve"> МАДОУ </w:t>
      </w:r>
      <w:r w:rsidRPr="00490BE1">
        <w:rPr>
          <w:rFonts w:ascii="Times New Roman" w:hAnsi="Times New Roman"/>
          <w:sz w:val="24"/>
          <w:szCs w:val="24"/>
        </w:rPr>
        <w:t>в обозначенные сроки.</w:t>
      </w:r>
    </w:p>
    <w:p w:rsidR="002C2398" w:rsidRPr="00490BE1" w:rsidRDefault="002C2398" w:rsidP="002C2398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5.2. Принятие конкретных решений по каждому рассматриваемому вопросу с указанием ответственных лиц и сроков исполнения решений.</w:t>
      </w:r>
    </w:p>
    <w:p w:rsidR="002C2398" w:rsidRDefault="002C2398" w:rsidP="002C2398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5.3. Разработку в полном объеме Программы развития</w:t>
      </w:r>
      <w:r w:rsidR="00490BE1" w:rsidRPr="00490BE1">
        <w:rPr>
          <w:rFonts w:ascii="Times New Roman" w:hAnsi="Times New Roman"/>
          <w:sz w:val="24"/>
          <w:szCs w:val="24"/>
        </w:rPr>
        <w:t xml:space="preserve"> МАДОУ</w:t>
      </w:r>
      <w:r w:rsidRPr="00490BE1">
        <w:rPr>
          <w:rFonts w:ascii="Times New Roman" w:hAnsi="Times New Roman"/>
          <w:sz w:val="24"/>
          <w:szCs w:val="24"/>
        </w:rPr>
        <w:t>.</w:t>
      </w:r>
    </w:p>
    <w:p w:rsidR="00490BE1" w:rsidRDefault="00490BE1" w:rsidP="002C2398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</w:p>
    <w:p w:rsidR="008E0391" w:rsidRPr="00490BE1" w:rsidRDefault="008E0391" w:rsidP="002C2398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</w:p>
    <w:p w:rsidR="002C2398" w:rsidRPr="00490BE1" w:rsidRDefault="002C2398" w:rsidP="00490BE1">
      <w:pPr>
        <w:spacing w:before="100" w:beforeAutospacing="1" w:after="288" w:line="288" w:lineRule="atLeast"/>
        <w:jc w:val="center"/>
        <w:rPr>
          <w:rFonts w:ascii="Times New Roman" w:hAnsi="Times New Roman"/>
          <w:b/>
          <w:sz w:val="24"/>
          <w:szCs w:val="24"/>
        </w:rPr>
      </w:pPr>
      <w:r w:rsidRPr="00490BE1">
        <w:rPr>
          <w:rFonts w:ascii="Times New Roman" w:hAnsi="Times New Roman"/>
          <w:b/>
          <w:sz w:val="24"/>
          <w:szCs w:val="24"/>
        </w:rPr>
        <w:lastRenderedPageBreak/>
        <w:t>6. Организация деятельности Рабочей группы</w:t>
      </w:r>
    </w:p>
    <w:p w:rsidR="002C2398" w:rsidRPr="00490BE1" w:rsidRDefault="002C2398" w:rsidP="002C2398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6.1. Оперативные совещания Рабочей группы проводятся по мере необходимости, но не реже двух раз в месяц.</w:t>
      </w:r>
    </w:p>
    <w:p w:rsidR="002C2398" w:rsidRPr="00490BE1" w:rsidRDefault="002C2398" w:rsidP="002C2398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6.2. Деятельность Рабочей группы осуществляется по плану, утверж</w:t>
      </w:r>
      <w:r w:rsidR="00490BE1" w:rsidRPr="00490BE1">
        <w:rPr>
          <w:rFonts w:ascii="Times New Roman" w:hAnsi="Times New Roman"/>
          <w:sz w:val="24"/>
          <w:szCs w:val="24"/>
        </w:rPr>
        <w:t>денному руководителем МАДОУ</w:t>
      </w:r>
      <w:r w:rsidRPr="00490BE1">
        <w:rPr>
          <w:rFonts w:ascii="Times New Roman" w:hAnsi="Times New Roman"/>
          <w:sz w:val="24"/>
          <w:szCs w:val="24"/>
        </w:rPr>
        <w:t>, с указанием соответствующих мероприятий.</w:t>
      </w:r>
    </w:p>
    <w:p w:rsidR="002C2398" w:rsidRPr="00490BE1" w:rsidRDefault="00490BE1" w:rsidP="002C2398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6.3</w:t>
      </w:r>
      <w:r w:rsidR="002C2398" w:rsidRPr="00490BE1">
        <w:rPr>
          <w:rFonts w:ascii="Times New Roman" w:hAnsi="Times New Roman"/>
          <w:sz w:val="24"/>
          <w:szCs w:val="24"/>
        </w:rPr>
        <w:t>. Результаты работы Рабочей группы доводятся до сведения педагогических работников на педагогическом совете.</w:t>
      </w:r>
    </w:p>
    <w:p w:rsidR="002C2398" w:rsidRPr="00490BE1" w:rsidRDefault="002C2398" w:rsidP="00490BE1">
      <w:pPr>
        <w:spacing w:before="100" w:beforeAutospacing="1" w:after="288" w:line="288" w:lineRule="atLeast"/>
        <w:jc w:val="center"/>
        <w:rPr>
          <w:rFonts w:ascii="Times New Roman" w:hAnsi="Times New Roman"/>
          <w:b/>
          <w:sz w:val="24"/>
          <w:szCs w:val="24"/>
        </w:rPr>
      </w:pPr>
      <w:r w:rsidRPr="00490BE1">
        <w:rPr>
          <w:rFonts w:ascii="Times New Roman" w:hAnsi="Times New Roman"/>
          <w:b/>
          <w:sz w:val="24"/>
          <w:szCs w:val="24"/>
        </w:rPr>
        <w:t>7. Делопроизводство</w:t>
      </w:r>
    </w:p>
    <w:p w:rsidR="002C2398" w:rsidRPr="00490BE1" w:rsidRDefault="002C2398" w:rsidP="002C2398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7.1. Оперативные совещания Рабочей группы оформляются протоколом. Протоколы составляются секретарем и подписываются председателем Рабочей группы.</w:t>
      </w:r>
    </w:p>
    <w:p w:rsidR="00F6445F" w:rsidRPr="00490BE1" w:rsidRDefault="002C2398" w:rsidP="00490BE1">
      <w:pPr>
        <w:spacing w:before="100" w:beforeAutospacing="1" w:after="288" w:line="288" w:lineRule="atLeast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7.2. Нумерация протоколов ведется от начала календарного года.</w:t>
      </w:r>
    </w:p>
    <w:p w:rsidR="00F6445F" w:rsidRPr="00490BE1" w:rsidRDefault="00F6445F" w:rsidP="008E31C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6445F" w:rsidRPr="00490BE1" w:rsidRDefault="00490BE1" w:rsidP="002B5CDF">
      <w:pPr>
        <w:jc w:val="center"/>
        <w:rPr>
          <w:rFonts w:ascii="Times New Roman" w:hAnsi="Times New Roman"/>
          <w:b/>
          <w:sz w:val="24"/>
          <w:szCs w:val="24"/>
        </w:rPr>
      </w:pPr>
      <w:r w:rsidRPr="00490BE1">
        <w:rPr>
          <w:rFonts w:ascii="Times New Roman" w:hAnsi="Times New Roman"/>
          <w:b/>
          <w:sz w:val="24"/>
          <w:szCs w:val="24"/>
        </w:rPr>
        <w:t>8</w:t>
      </w:r>
      <w:r w:rsidR="00F6445F" w:rsidRPr="00490BE1">
        <w:rPr>
          <w:rFonts w:ascii="Times New Roman" w:hAnsi="Times New Roman"/>
          <w:b/>
          <w:sz w:val="24"/>
          <w:szCs w:val="24"/>
        </w:rPr>
        <w:t>. Заключительные положения</w:t>
      </w:r>
    </w:p>
    <w:p w:rsidR="00F6445F" w:rsidRPr="00490BE1" w:rsidRDefault="00490BE1" w:rsidP="00490BE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F6445F" w:rsidRPr="00490BE1">
        <w:rPr>
          <w:rFonts w:ascii="Times New Roman" w:hAnsi="Times New Roman"/>
          <w:sz w:val="24"/>
          <w:szCs w:val="24"/>
        </w:rPr>
        <w:t>.1. Изменения в Положении.</w:t>
      </w:r>
    </w:p>
    <w:p w:rsidR="00F6445F" w:rsidRPr="00490BE1" w:rsidRDefault="00490BE1" w:rsidP="00490BE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F6445F" w:rsidRPr="00490BE1">
        <w:rPr>
          <w:rFonts w:ascii="Times New Roman" w:hAnsi="Times New Roman"/>
          <w:sz w:val="24"/>
          <w:szCs w:val="24"/>
        </w:rPr>
        <w:t>.1.1.Положение  подлежит изменению  и дополнению в следующих случаях:</w:t>
      </w:r>
    </w:p>
    <w:p w:rsidR="00F6445F" w:rsidRPr="00490BE1" w:rsidRDefault="00F6445F" w:rsidP="00490B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-реорганизация либо изменение структуры МАДОУ, которое влечёт  за  собой изменение наименование либо задач и направлений деятельности.</w:t>
      </w:r>
    </w:p>
    <w:p w:rsidR="00F6445F" w:rsidRPr="00490BE1" w:rsidRDefault="00F6445F" w:rsidP="00490B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-изменение законодательства Российской Федерации;</w:t>
      </w:r>
    </w:p>
    <w:p w:rsidR="00F6445F" w:rsidRPr="00490BE1" w:rsidRDefault="00F6445F" w:rsidP="00490B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-по усмотрению МАДОУ.</w:t>
      </w:r>
    </w:p>
    <w:p w:rsidR="00F6445F" w:rsidRPr="00490BE1" w:rsidRDefault="00490BE1" w:rsidP="00490BE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F6445F" w:rsidRPr="00490BE1">
        <w:rPr>
          <w:rFonts w:ascii="Times New Roman" w:hAnsi="Times New Roman"/>
          <w:sz w:val="24"/>
          <w:szCs w:val="24"/>
        </w:rPr>
        <w:t>.1.2.Положение может быть изменено и дополнено только принятием новой редакции Положения в полном  объёме - путём утверждения нового Положения.</w:t>
      </w:r>
    </w:p>
    <w:p w:rsidR="00F6445F" w:rsidRPr="00490BE1" w:rsidRDefault="00490BE1" w:rsidP="00490BE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F6445F" w:rsidRPr="00490BE1">
        <w:rPr>
          <w:rFonts w:ascii="Times New Roman" w:hAnsi="Times New Roman"/>
          <w:sz w:val="24"/>
          <w:szCs w:val="24"/>
        </w:rPr>
        <w:t>.2. Отмена Положения.</w:t>
      </w:r>
    </w:p>
    <w:p w:rsidR="00F6445F" w:rsidRPr="00490BE1" w:rsidRDefault="00490BE1" w:rsidP="00490BE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F6445F" w:rsidRPr="00490BE1">
        <w:rPr>
          <w:rFonts w:ascii="Times New Roman" w:hAnsi="Times New Roman"/>
          <w:sz w:val="24"/>
          <w:szCs w:val="24"/>
        </w:rPr>
        <w:t>.2.1.Основанием для  отмены Положения МАДОУ являются:</w:t>
      </w:r>
    </w:p>
    <w:p w:rsidR="00F6445F" w:rsidRPr="00490BE1" w:rsidRDefault="00F6445F" w:rsidP="00490B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-вступлением в силу закона или другого нормативного правового акта;</w:t>
      </w:r>
    </w:p>
    <w:p w:rsidR="00F6445F" w:rsidRPr="00490BE1" w:rsidRDefault="00F6445F" w:rsidP="00490B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z w:val="24"/>
          <w:szCs w:val="24"/>
        </w:rPr>
        <w:t>-отмена Положения в связи с утратой силы производится приказом заведующего МАДОУ.</w:t>
      </w:r>
    </w:p>
    <w:p w:rsidR="00490BE1" w:rsidRPr="00490BE1" w:rsidRDefault="00490BE1" w:rsidP="00490BE1">
      <w:pPr>
        <w:shd w:val="clear" w:color="auto" w:fill="FFFFFF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F6445F" w:rsidRPr="00490BE1">
        <w:rPr>
          <w:rFonts w:ascii="Times New Roman" w:hAnsi="Times New Roman"/>
          <w:sz w:val="24"/>
          <w:szCs w:val="24"/>
        </w:rPr>
        <w:t xml:space="preserve">.3. </w:t>
      </w:r>
      <w:r w:rsidR="00F6445F" w:rsidRPr="00490BE1">
        <w:rPr>
          <w:rFonts w:ascii="Times New Roman" w:hAnsi="Times New Roman"/>
          <w:spacing w:val="-8"/>
          <w:sz w:val="24"/>
          <w:szCs w:val="24"/>
        </w:rPr>
        <w:t xml:space="preserve">Положение </w:t>
      </w:r>
      <w:r>
        <w:rPr>
          <w:rFonts w:ascii="Times New Roman" w:hAnsi="Times New Roman"/>
          <w:color w:val="000000"/>
          <w:sz w:val="24"/>
          <w:szCs w:val="24"/>
        </w:rPr>
        <w:t>о</w:t>
      </w:r>
      <w:r w:rsidRPr="00490BE1">
        <w:rPr>
          <w:rFonts w:ascii="Times New Roman" w:hAnsi="Times New Roman"/>
          <w:color w:val="000000"/>
          <w:sz w:val="24"/>
          <w:szCs w:val="24"/>
        </w:rPr>
        <w:t xml:space="preserve"> рабочей группе по разработке проекта Программы развития на 2014 -2017 годы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90BE1">
        <w:rPr>
          <w:rFonts w:ascii="Times New Roman" w:hAnsi="Times New Roman"/>
          <w:color w:val="000000"/>
          <w:sz w:val="24"/>
          <w:szCs w:val="24"/>
        </w:rPr>
        <w:t>Муниципального автономного  дошкольного образовательного учреждения</w:t>
      </w:r>
    </w:p>
    <w:p w:rsidR="00490BE1" w:rsidRPr="00490BE1" w:rsidRDefault="00490BE1" w:rsidP="00490BE1">
      <w:pPr>
        <w:shd w:val="clear" w:color="auto" w:fill="FFFFFF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490BE1">
        <w:rPr>
          <w:rFonts w:ascii="Times New Roman" w:hAnsi="Times New Roman"/>
          <w:color w:val="000000"/>
          <w:sz w:val="24"/>
          <w:szCs w:val="24"/>
        </w:rPr>
        <w:t>«Детский сад № 224 комбинированного вида» Советского района г</w:t>
      </w:r>
      <w:proofErr w:type="gramStart"/>
      <w:r w:rsidRPr="00490BE1">
        <w:rPr>
          <w:rFonts w:ascii="Times New Roman" w:hAnsi="Times New Roman"/>
          <w:color w:val="000000"/>
          <w:sz w:val="24"/>
          <w:szCs w:val="24"/>
        </w:rPr>
        <w:t>.К</w:t>
      </w:r>
      <w:proofErr w:type="gramEnd"/>
      <w:r w:rsidRPr="00490BE1">
        <w:rPr>
          <w:rFonts w:ascii="Times New Roman" w:hAnsi="Times New Roman"/>
          <w:color w:val="000000"/>
          <w:sz w:val="24"/>
          <w:szCs w:val="24"/>
        </w:rPr>
        <w:t>азани</w:t>
      </w:r>
    </w:p>
    <w:p w:rsidR="00F6445F" w:rsidRPr="00490BE1" w:rsidRDefault="006E58AC" w:rsidP="00490BE1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490BE1">
        <w:rPr>
          <w:rFonts w:ascii="Times New Roman" w:hAnsi="Times New Roman"/>
          <w:spacing w:val="-8"/>
          <w:sz w:val="24"/>
          <w:szCs w:val="24"/>
        </w:rPr>
        <w:t>обсуждено и утверждено О</w:t>
      </w:r>
      <w:r w:rsidR="00F6445F" w:rsidRPr="00490BE1">
        <w:rPr>
          <w:rFonts w:ascii="Times New Roman" w:hAnsi="Times New Roman"/>
          <w:spacing w:val="-8"/>
          <w:sz w:val="24"/>
          <w:szCs w:val="24"/>
        </w:rPr>
        <w:t>бщим  собра</w:t>
      </w:r>
      <w:r w:rsidR="00B97047">
        <w:rPr>
          <w:rFonts w:ascii="Times New Roman" w:hAnsi="Times New Roman"/>
          <w:spacing w:val="-10"/>
          <w:sz w:val="24"/>
          <w:szCs w:val="24"/>
        </w:rPr>
        <w:t>нием работников</w:t>
      </w:r>
      <w:r w:rsidR="00490BE1">
        <w:rPr>
          <w:rFonts w:ascii="Times New Roman" w:hAnsi="Times New Roman"/>
          <w:spacing w:val="-10"/>
          <w:sz w:val="24"/>
          <w:szCs w:val="24"/>
        </w:rPr>
        <w:t xml:space="preserve">  </w:t>
      </w:r>
      <w:r w:rsidRPr="00490BE1">
        <w:rPr>
          <w:rFonts w:ascii="Times New Roman" w:hAnsi="Times New Roman"/>
          <w:spacing w:val="-10"/>
          <w:sz w:val="24"/>
          <w:szCs w:val="24"/>
        </w:rPr>
        <w:t>(протокол  О</w:t>
      </w:r>
      <w:r w:rsidR="00F6445F" w:rsidRPr="00490BE1">
        <w:rPr>
          <w:rFonts w:ascii="Times New Roman" w:hAnsi="Times New Roman"/>
          <w:spacing w:val="-10"/>
          <w:sz w:val="24"/>
          <w:szCs w:val="24"/>
        </w:rPr>
        <w:t>бще</w:t>
      </w:r>
      <w:r w:rsidR="00490BE1">
        <w:rPr>
          <w:rFonts w:ascii="Times New Roman" w:hAnsi="Times New Roman"/>
          <w:spacing w:val="-10"/>
          <w:sz w:val="24"/>
          <w:szCs w:val="24"/>
        </w:rPr>
        <w:t>го  собрания  работников от « 10</w:t>
      </w:r>
      <w:r w:rsidR="00F6445F" w:rsidRPr="00490BE1">
        <w:rPr>
          <w:rFonts w:ascii="Times New Roman" w:hAnsi="Times New Roman"/>
          <w:spacing w:val="-10"/>
          <w:sz w:val="24"/>
          <w:szCs w:val="24"/>
        </w:rPr>
        <w:t xml:space="preserve"> » </w:t>
      </w:r>
      <w:r w:rsidR="00490BE1">
        <w:rPr>
          <w:rFonts w:ascii="Times New Roman" w:hAnsi="Times New Roman"/>
          <w:spacing w:val="-10"/>
          <w:sz w:val="24"/>
          <w:szCs w:val="24"/>
          <w:u w:val="single"/>
        </w:rPr>
        <w:t>мая</w:t>
      </w:r>
      <w:r w:rsidR="00F6445F" w:rsidRPr="00490BE1">
        <w:rPr>
          <w:rFonts w:ascii="Times New Roman" w:hAnsi="Times New Roman"/>
          <w:spacing w:val="-10"/>
          <w:sz w:val="24"/>
          <w:szCs w:val="24"/>
          <w:u w:val="single"/>
        </w:rPr>
        <w:t xml:space="preserve">  </w:t>
      </w:r>
      <w:r w:rsidR="00490BE1">
        <w:rPr>
          <w:rFonts w:ascii="Times New Roman" w:hAnsi="Times New Roman"/>
          <w:spacing w:val="-10"/>
          <w:sz w:val="24"/>
          <w:szCs w:val="24"/>
        </w:rPr>
        <w:t>2014</w:t>
      </w:r>
      <w:r w:rsidR="00F6445F" w:rsidRPr="00490BE1">
        <w:rPr>
          <w:rFonts w:ascii="Times New Roman" w:hAnsi="Times New Roman"/>
          <w:spacing w:val="-10"/>
          <w:sz w:val="24"/>
          <w:szCs w:val="24"/>
        </w:rPr>
        <w:t xml:space="preserve"> года № </w:t>
      </w:r>
      <w:r w:rsidRPr="00490BE1">
        <w:rPr>
          <w:rFonts w:ascii="Times New Roman" w:hAnsi="Times New Roman"/>
          <w:spacing w:val="-10"/>
          <w:sz w:val="24"/>
          <w:szCs w:val="24"/>
          <w:u w:val="single"/>
        </w:rPr>
        <w:t>4</w:t>
      </w:r>
      <w:proofErr w:type="gramStart"/>
      <w:r w:rsidR="00F6445F" w:rsidRPr="00490BE1">
        <w:rPr>
          <w:rFonts w:ascii="Times New Roman" w:hAnsi="Times New Roman"/>
          <w:spacing w:val="-10"/>
          <w:sz w:val="24"/>
          <w:szCs w:val="24"/>
          <w:u w:val="single"/>
        </w:rPr>
        <w:t xml:space="preserve"> </w:t>
      </w:r>
      <w:r w:rsidR="00F6445F" w:rsidRPr="00490BE1">
        <w:rPr>
          <w:rFonts w:ascii="Times New Roman" w:hAnsi="Times New Roman"/>
          <w:spacing w:val="-10"/>
          <w:sz w:val="24"/>
          <w:szCs w:val="24"/>
        </w:rPr>
        <w:t>)</w:t>
      </w:r>
      <w:proofErr w:type="gramEnd"/>
      <w:r w:rsidR="00F6445F" w:rsidRPr="00490BE1">
        <w:rPr>
          <w:rFonts w:ascii="Times New Roman" w:hAnsi="Times New Roman"/>
          <w:spacing w:val="-38"/>
          <w:sz w:val="24"/>
          <w:szCs w:val="24"/>
        </w:rPr>
        <w:t>.</w:t>
      </w:r>
    </w:p>
    <w:p w:rsidR="00F6445F" w:rsidRPr="00490BE1" w:rsidRDefault="00F6445F" w:rsidP="00490BE1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90BE1">
        <w:rPr>
          <w:rFonts w:ascii="Times New Roman" w:hAnsi="Times New Roman"/>
          <w:spacing w:val="-9"/>
          <w:position w:val="-4"/>
          <w:sz w:val="24"/>
          <w:szCs w:val="24"/>
        </w:rPr>
        <w:t>Введено в действие с «</w:t>
      </w:r>
      <w:r w:rsidRPr="00490BE1">
        <w:rPr>
          <w:rFonts w:ascii="Times New Roman" w:hAnsi="Times New Roman"/>
          <w:spacing w:val="-9"/>
          <w:position w:val="-4"/>
          <w:sz w:val="24"/>
          <w:szCs w:val="24"/>
          <w:u w:val="single"/>
        </w:rPr>
        <w:t>_</w:t>
      </w:r>
      <w:r w:rsidR="00490BE1">
        <w:rPr>
          <w:rFonts w:ascii="Times New Roman" w:hAnsi="Times New Roman"/>
          <w:spacing w:val="-9"/>
          <w:position w:val="-4"/>
          <w:sz w:val="24"/>
          <w:szCs w:val="24"/>
          <w:u w:val="single"/>
        </w:rPr>
        <w:t xml:space="preserve">10 </w:t>
      </w:r>
      <w:r w:rsidRPr="00490BE1">
        <w:rPr>
          <w:rFonts w:ascii="Times New Roman" w:hAnsi="Times New Roman"/>
          <w:spacing w:val="-9"/>
          <w:position w:val="-4"/>
          <w:sz w:val="24"/>
          <w:szCs w:val="24"/>
        </w:rPr>
        <w:t xml:space="preserve">»  </w:t>
      </w:r>
      <w:r w:rsidR="00490BE1">
        <w:rPr>
          <w:rFonts w:ascii="Times New Roman" w:hAnsi="Times New Roman"/>
          <w:spacing w:val="-9"/>
          <w:position w:val="-4"/>
          <w:sz w:val="24"/>
          <w:szCs w:val="24"/>
          <w:u w:val="single"/>
        </w:rPr>
        <w:t xml:space="preserve">мая </w:t>
      </w:r>
      <w:r w:rsidR="00490BE1">
        <w:rPr>
          <w:rFonts w:ascii="Times New Roman" w:hAnsi="Times New Roman"/>
          <w:spacing w:val="-9"/>
          <w:position w:val="-4"/>
          <w:sz w:val="24"/>
          <w:szCs w:val="24"/>
        </w:rPr>
        <w:t xml:space="preserve"> 2014</w:t>
      </w:r>
      <w:r w:rsidRPr="00490BE1">
        <w:rPr>
          <w:rFonts w:ascii="Times New Roman" w:hAnsi="Times New Roman"/>
          <w:spacing w:val="-9"/>
          <w:position w:val="-4"/>
          <w:sz w:val="24"/>
          <w:szCs w:val="24"/>
        </w:rPr>
        <w:t xml:space="preserve"> года  Приказ </w:t>
      </w:r>
      <w:r w:rsidRPr="00490BE1">
        <w:rPr>
          <w:rFonts w:ascii="Times New Roman" w:hAnsi="Times New Roman"/>
          <w:position w:val="-4"/>
          <w:sz w:val="24"/>
          <w:szCs w:val="24"/>
        </w:rPr>
        <w:t>№_</w:t>
      </w:r>
      <w:r w:rsidRPr="00490BE1">
        <w:rPr>
          <w:rFonts w:ascii="Times New Roman" w:hAnsi="Times New Roman"/>
          <w:position w:val="-4"/>
          <w:sz w:val="24"/>
          <w:szCs w:val="24"/>
          <w:u w:val="single"/>
        </w:rPr>
        <w:t>_</w:t>
      </w:r>
    </w:p>
    <w:p w:rsidR="00F6445F" w:rsidRPr="00490BE1" w:rsidRDefault="00F6445F" w:rsidP="00490BE1">
      <w:pPr>
        <w:shd w:val="clear" w:color="auto" w:fill="FFFFFF"/>
        <w:tabs>
          <w:tab w:val="left" w:leader="underscore" w:pos="11475"/>
          <w:tab w:val="left" w:leader="underscore" w:pos="16380"/>
        </w:tabs>
        <w:spacing w:after="0"/>
        <w:ind w:firstLine="567"/>
        <w:jc w:val="both"/>
        <w:rPr>
          <w:rFonts w:ascii="Times New Roman" w:hAnsi="Times New Roman"/>
          <w:position w:val="-4"/>
          <w:sz w:val="24"/>
          <w:szCs w:val="24"/>
        </w:rPr>
      </w:pPr>
    </w:p>
    <w:p w:rsidR="00F6445F" w:rsidRPr="00490BE1" w:rsidRDefault="00F6445F" w:rsidP="002B5CDF">
      <w:pPr>
        <w:tabs>
          <w:tab w:val="left" w:pos="161"/>
        </w:tabs>
        <w:spacing w:before="2" w:after="0"/>
        <w:jc w:val="both"/>
        <w:rPr>
          <w:rFonts w:ascii="Times New Roman" w:hAnsi="Times New Roman"/>
          <w:sz w:val="24"/>
          <w:szCs w:val="24"/>
        </w:rPr>
      </w:pPr>
    </w:p>
    <w:p w:rsidR="00F6445F" w:rsidRPr="00490BE1" w:rsidRDefault="00490BE1" w:rsidP="002B5CD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76BA3">
        <w:rPr>
          <w:rFonts w:ascii="Times New Roman" w:hAnsi="Times New Roman"/>
          <w:color w:val="000000"/>
          <w:lang w:eastAsia="en-US"/>
        </w:rPr>
        <w:t xml:space="preserve">                                                                                      </w:t>
      </w:r>
      <w:r w:rsidRPr="00E76BA3">
        <w:rPr>
          <w:rFonts w:ascii="Times New Roman" w:hAnsi="Times New Roman"/>
          <w:b/>
          <w:bCs/>
          <w:color w:val="000000"/>
          <w:sz w:val="32"/>
          <w:szCs w:val="32"/>
          <w:lang w:eastAsia="en-US"/>
        </w:rPr>
        <w:t xml:space="preserve">        </w:t>
      </w:r>
    </w:p>
    <w:p w:rsidR="00F6445F" w:rsidRDefault="00F6445F" w:rsidP="002B5CD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13DF9" w:rsidRDefault="00D13DF9" w:rsidP="002B5CD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13DF9" w:rsidRDefault="00D13DF9" w:rsidP="002B5CD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13DF9" w:rsidRDefault="00D13DF9" w:rsidP="002B5CD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13DF9" w:rsidRDefault="00D13DF9" w:rsidP="002B5CD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13DF9" w:rsidRDefault="00D13DF9" w:rsidP="002B5CD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13DF9" w:rsidRPr="00490BE1" w:rsidRDefault="00D13DF9" w:rsidP="002B5CD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940425" cy="8404814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13DF9" w:rsidRPr="00490BE1" w:rsidSect="00012D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682"/>
        </w:tabs>
        <w:ind w:left="682" w:hanging="360"/>
      </w:pPr>
      <w:rPr>
        <w:rFonts w:ascii="Symbol" w:hAnsi="Symbo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6BA3"/>
    <w:rsid w:val="00012DE3"/>
    <w:rsid w:val="00017363"/>
    <w:rsid w:val="00070AF9"/>
    <w:rsid w:val="00086653"/>
    <w:rsid w:val="001915A7"/>
    <w:rsid w:val="001F1FB6"/>
    <w:rsid w:val="002B3061"/>
    <w:rsid w:val="002B5CDF"/>
    <w:rsid w:val="002C2398"/>
    <w:rsid w:val="003048A2"/>
    <w:rsid w:val="00380BBF"/>
    <w:rsid w:val="003A48CB"/>
    <w:rsid w:val="003C4E6F"/>
    <w:rsid w:val="00412005"/>
    <w:rsid w:val="00490BE1"/>
    <w:rsid w:val="00494D76"/>
    <w:rsid w:val="004C1160"/>
    <w:rsid w:val="004E2E9A"/>
    <w:rsid w:val="00510508"/>
    <w:rsid w:val="00566B83"/>
    <w:rsid w:val="005F5AAF"/>
    <w:rsid w:val="00665509"/>
    <w:rsid w:val="006A3FBB"/>
    <w:rsid w:val="006E58AC"/>
    <w:rsid w:val="00811AFD"/>
    <w:rsid w:val="008E0391"/>
    <w:rsid w:val="008E31C8"/>
    <w:rsid w:val="00A423EF"/>
    <w:rsid w:val="00B97047"/>
    <w:rsid w:val="00BF3C81"/>
    <w:rsid w:val="00C1577A"/>
    <w:rsid w:val="00D13DF9"/>
    <w:rsid w:val="00D466C6"/>
    <w:rsid w:val="00D61E12"/>
    <w:rsid w:val="00D67220"/>
    <w:rsid w:val="00D935BE"/>
    <w:rsid w:val="00DD6489"/>
    <w:rsid w:val="00E02B3F"/>
    <w:rsid w:val="00E76BA3"/>
    <w:rsid w:val="00EE10E0"/>
    <w:rsid w:val="00F42CAC"/>
    <w:rsid w:val="00F5040A"/>
    <w:rsid w:val="00F62C3E"/>
    <w:rsid w:val="00F6445F"/>
    <w:rsid w:val="00F75064"/>
    <w:rsid w:val="00F9067A"/>
    <w:rsid w:val="00FA7B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DE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3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3D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388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bux</cp:lastModifiedBy>
  <cp:revision>11</cp:revision>
  <dcterms:created xsi:type="dcterms:W3CDTF">2016-02-13T06:37:00Z</dcterms:created>
  <dcterms:modified xsi:type="dcterms:W3CDTF">2019-11-15T14:45:00Z</dcterms:modified>
</cp:coreProperties>
</file>